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ПЕРЕЧЕНЬ</w:t>
      </w:r>
    </w:p>
    <w:p>
      <w:pPr>
        <w:spacing w:after="0" w:line="240" w:lineRule="exact"/>
        <w:ind w:right="-2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</w:t>
      </w:r>
    </w:p>
    <w:p>
      <w:pPr>
        <w:spacing w:after="0" w:line="240" w:lineRule="exact"/>
        <w:ind w:right="-2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или принятию в связи с принятием закона Алтайского края </w:t>
      </w:r>
    </w:p>
    <w:p>
      <w:pPr>
        <w:spacing w:after="0" w:line="240" w:lineRule="exact"/>
        <w:ind w:right="-2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«</w:t>
      </w:r>
      <w:r>
        <w:rPr>
          <w:b/>
          <w:bCs/>
          <w:szCs w:val="28"/>
        </w:rPr>
        <w:t xml:space="preserve">О преобразовании муниципальных 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административно-территориальных образований Орлеанский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сельсовет Благовещенского района Алтайского края 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Яготинский</w:t>
      </w:r>
      <w:r>
        <w:rPr>
          <w:b/>
          <w:bCs/>
          <w:szCs w:val="28"/>
        </w:rPr>
        <w:t xml:space="preserve"> сельсовет Благовещенского района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Алтайского края</w:t>
      </w:r>
      <w:r>
        <w:rPr>
          <w:b/>
          <w:bCs/>
          <w:szCs w:val="28"/>
        </w:rPr>
        <w:t xml:space="preserve">»</w:t>
      </w:r>
    </w:p>
    <w:p>
      <w:pPr>
        <w:spacing w:after="0" w:line="240" w:lineRule="exact"/>
        <w:ind w:left="709" w:right="709"/>
        <w:jc w:val="center"/>
        <w:rPr>
          <w:szCs w:val="28"/>
        </w:rPr>
      </w:pPr>
    </w:p>
    <w:p>
      <w:pPr>
        <w:spacing w:after="0" w:line="240" w:lineRule="exact"/>
        <w:ind w:left="709" w:right="709"/>
        <w:jc w:val="center"/>
        <w:rPr>
          <w:szCs w:val="28"/>
        </w:rPr>
      </w:pPr>
    </w:p>
    <w:p>
      <w:pPr>
        <w:spacing w:after="0" w:line="240" w:lineRule="auto"/>
        <w:ind w:firstLine="709"/>
        <w:jc w:val="both"/>
      </w:pPr>
      <w:r>
        <w:rPr>
          <w:szCs w:val="28"/>
        </w:rPr>
        <w:t xml:space="preserve">Принятие проекта закона Алтайского края «</w:t>
      </w:r>
      <w:r>
        <w:rPr>
          <w:szCs w:val="28"/>
        </w:rPr>
        <w:t xml:space="preserve">О преобразовании муниципальных и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административно-территориальных образований Орлеанский</w:t>
      </w:r>
      <w:r>
        <w:rPr>
          <w:szCs w:val="28"/>
        </w:rPr>
        <w:t xml:space="preserve"> </w:t>
      </w:r>
      <w:r>
        <w:rPr>
          <w:szCs w:val="28"/>
        </w:rPr>
        <w:t xml:space="preserve">сельсовет Благовещенского района Алтайского края и</w:t>
      </w:r>
      <w:r>
        <w:rPr>
          <w:szCs w:val="28"/>
        </w:rPr>
        <w:t xml:space="preserve"> </w:t>
      </w:r>
      <w:r>
        <w:rPr>
          <w:szCs w:val="28"/>
        </w:rPr>
        <w:t xml:space="preserve">Яготинский</w:t>
      </w:r>
      <w:r>
        <w:rPr>
          <w:szCs w:val="28"/>
        </w:rPr>
        <w:t xml:space="preserve"> сельсовет Благовещенского района</w:t>
      </w:r>
      <w:r>
        <w:rPr>
          <w:szCs w:val="28"/>
        </w:rPr>
        <w:t xml:space="preserve"> </w:t>
      </w:r>
      <w:r>
        <w:rPr>
          <w:szCs w:val="28"/>
        </w:rPr>
        <w:t xml:space="preserve">Алтайского края</w:t>
      </w:r>
      <w:r>
        <w:rPr>
          <w:szCs w:val="28"/>
        </w:rPr>
        <w:t xml:space="preserve"> </w:t>
      </w:r>
      <w:r>
        <w:rPr>
          <w:szCs w:val="28"/>
        </w:rPr>
        <w:t xml:space="preserve">потребует </w:t>
      </w:r>
      <w:r>
        <w:t xml:space="preserve">внесения изменений</w:t>
      </w:r>
      <w:r>
        <w:t xml:space="preserve"> в</w:t>
      </w:r>
      <w:r>
        <w:t xml:space="preserve">:</w:t>
      </w:r>
    </w:p>
    <w:p>
      <w:pPr>
        <w:spacing w:after="0" w:line="240" w:lineRule="auto"/>
        <w:ind w:firstLine="709"/>
        <w:jc w:val="both"/>
      </w:pPr>
      <w:r>
        <w:t xml:space="preserve">- Закон Алтайского края от 01.03.2008 № 28-ЗС «Об административно-территориальном устройстве Алтайского края»;</w:t>
      </w:r>
    </w:p>
    <w:p>
      <w:pPr>
        <w:spacing w:after="0" w:line="240" w:lineRule="auto"/>
        <w:ind w:firstLine="709"/>
        <w:jc w:val="both"/>
      </w:pPr>
      <w:r>
        <w:t xml:space="preserve">- Закон Алтайского края от </w:t>
      </w:r>
      <w:r>
        <w:t xml:space="preserve">07.03</w:t>
      </w:r>
      <w:r>
        <w:t xml:space="preserve">.</w:t>
      </w:r>
      <w:r>
        <w:t xml:space="preserve">2006</w:t>
      </w:r>
      <w:r>
        <w:t xml:space="preserve"> </w:t>
      </w:r>
      <w:r>
        <w:t xml:space="preserve">№ 16</w:t>
      </w:r>
      <w:r>
        <w:t xml:space="preserve">-ЗС «О статусе и границах муниципальных и административно-территориальных образований </w:t>
      </w:r>
      <w:r>
        <w:t xml:space="preserve">Благовещенского </w:t>
      </w:r>
      <w:r>
        <w:t xml:space="preserve">района Алтайского края»</w:t>
      </w:r>
      <w:r>
        <w:t xml:space="preserve">.</w:t>
      </w:r>
    </w:p>
    <w:p>
      <w:pPr>
        <w:widowControl w:val="off"/>
        <w:shd w:val="clear" w:color="auto" w:fill="ffffff"/>
        <w:ind w:firstLine="703"/>
        <w:jc w:val="both"/>
        <w:rPr>
          <w:szCs w:val="28"/>
        </w:rPr>
      </w:pPr>
      <w:r>
        <w:rPr>
          <w:szCs w:val="28"/>
        </w:rPr>
        <w:t xml:space="preserve">Признания нормативных правовых актов Алтайского края утратившими силу или принятия новых </w:t>
      </w:r>
      <w:r>
        <w:rPr>
          <w:szCs w:val="28"/>
        </w:rPr>
        <w:t xml:space="preserve">нормативных правовых актов</w:t>
      </w:r>
      <w:r>
        <w:rPr>
          <w:szCs w:val="28"/>
        </w:rPr>
        <w:t xml:space="preserve"> не потребуется.</w:t>
      </w:r>
    </w:p>
    <w:p>
      <w:pPr>
        <w:spacing w:after="0" w:line="240" w:lineRule="auto"/>
        <w:ind w:firstLine="709"/>
        <w:jc w:val="both"/>
      </w:pPr>
      <w:bookmarkStart w:id="0" w:name="_GoBack"/>
      <w:bookmarkEnd w:id="0"/>
    </w:p>
    <w:p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>
        <w:tc>
          <w:tcPr>
            <w:tcW w:w="4785" w:type="dxa"/>
          </w:tcPr>
          <w:p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Представитель Губернатора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и Правительства Алтайского </w:t>
            </w:r>
          </w:p>
          <w:p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края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в Алтайском краевом Законодательном Собрании</w:t>
            </w:r>
            <w:r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>
            <w:pPr>
              <w:widowControl w:val="off"/>
              <w:shd w:val="clear" w:color="auto" w:fill="feffff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>
            <w:pPr>
              <w:widowControl w:val="off"/>
              <w:shd w:val="clear" w:color="auto" w:fill="feffff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>
            <w:pPr>
              <w:widowControl w:val="off"/>
              <w:shd w:val="clear" w:color="auto" w:fill="feffff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>
            <w:pPr>
              <w:widowControl w:val="off"/>
              <w:shd w:val="clear" w:color="auto" w:fill="feffff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Н.С. Кувшинова</w:t>
            </w:r>
          </w:p>
          <w:p>
            <w:pPr>
              <w:widowControl w:val="off"/>
              <w:shd w:val="clear" w:color="auto" w:fill="feffff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>
      <w:pPr>
        <w:spacing w:after="0" w:line="240" w:lineRule="auto"/>
        <w:jc w:val="both"/>
      </w:pPr>
    </w:p>
    <w:sectPr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</w:pPr>
  </w:p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" w:customStyle="1">
    <w:name w:val="Основной текст Знак1"/>
    <w:link w:val="a5"/>
    <w:uiPriority w:val="99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pPr>
      <w:widowControl w:val="off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styleId="a6" w:customStyle="1">
    <w:name w:val="Основной текст Знак"/>
    <w:basedOn w:val="a0"/>
    <w:uiPriority w:val="99"/>
    <w:semiHidden/>
    <w:rPr>
      <w:rFonts w:ascii="Times New Roman" w:hAnsi="Times New Roman"/>
      <w:sz w:val="28"/>
      <w:szCs w:val="22"/>
      <w:lang w:eastAsia="en-US"/>
    </w:rPr>
  </w:style>
  <w:style w:type="paragraph" w:styleId="ConsPlusNormal" w:customStyle="1">
    <w:name w:val="ConsPlusNormal"/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FCDC-5461-4928-BAAF-95079A0D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1026</Characters>
  <CharactersWithSpaces>1204</CharactersWithSpaces>
  <Company>AKZS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9</TotalTime>
  <Words>180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Бакушина Е.В.</cp:lastModifiedBy>
  <cp:revision>5</cp:revision>
  <cp:lastPrinted>2021-01-28T05:33:00Z</cp:lastPrinted>
  <dcterms:created xsi:type="dcterms:W3CDTF">2023-08-10T09:39:00Z</dcterms:created>
  <dcterms:modified xsi:type="dcterms:W3CDTF">2023-09-20T10:32:00Z</dcterms:modified>
</cp:coreProperties>
</file>